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6A" w:rsidRDefault="00FC056A">
      <w:pPr>
        <w:pStyle w:val="Standard"/>
        <w:ind w:left="-1077"/>
        <w:jc w:val="both"/>
        <w:rPr>
          <w:rFonts w:cs="Arial" w:hint="eastAsia"/>
        </w:rPr>
      </w:pPr>
    </w:p>
    <w:p w:rsidR="00FC056A" w:rsidRDefault="006C4019">
      <w:pPr>
        <w:pStyle w:val="Standard"/>
        <w:jc w:val="both"/>
        <w:rPr>
          <w:rFonts w:cs="Arial" w:hint="eastAsia"/>
        </w:rPr>
      </w:pPr>
      <w:r>
        <w:rPr>
          <w:rFonts w:cs="Arial"/>
        </w:rPr>
        <w:t xml:space="preserve">                </w:t>
      </w:r>
    </w:p>
    <w:p w:rsidR="00FC056A" w:rsidRDefault="006C4019">
      <w:pPr>
        <w:pStyle w:val="Standard"/>
        <w:jc w:val="both"/>
        <w:rPr>
          <w:rFonts w:hint="eastAsia"/>
        </w:rPr>
      </w:pPr>
      <w:r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ascii="Arial" w:hAnsi="Arial" w:cs="Arial"/>
        </w:rPr>
        <w:t xml:space="preserve">   VINKOVAČKI  PLIVAČKI KLUB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SLAVKA JANKOVIĆA 7            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32100   V I N K O V C I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sz w:val="72"/>
          <w:szCs w:val="72"/>
        </w:rPr>
        <w:t xml:space="preserve">S  T  A  T  U  T       </w:t>
      </w:r>
      <w:r>
        <w:rPr>
          <w:rFonts w:ascii="Arial" w:hAnsi="Arial" w:cs="Arial"/>
        </w:rPr>
        <w:t xml:space="preserve">    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tabs>
          <w:tab w:val="left" w:pos="1920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O S N O V A N  1943. G O D I N E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Na temelju članka 13. i članka 55. stavak 1. Zakona o udrugama (Narodne novine br. 74/14) i članka 14. Zakona o sportu (Narodne novine br. 71/06, 150/08, 124/10, </w:t>
      </w:r>
      <w:r>
        <w:rPr>
          <w:rFonts w:ascii="Arial" w:hAnsi="Arial"/>
        </w:rPr>
        <w:t>124/11, 86/12 i 94/13) Skupština sportskog kluba "Vinkovački plivački klub" iz Vinkovaca, S. Jankovića 7, OIB: 76936058171, na zasjedanju održanom  dana 19. travnja 2015. godine u Vinkovcima, usvojila je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  <w:b/>
          <w:bCs/>
          <w:sz w:val="40"/>
          <w:szCs w:val="40"/>
        </w:rPr>
        <w:t>S T A T U T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32"/>
          <w:szCs w:val="32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VINKOVAČKOG PLIVAČKOG KLUBA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32"/>
          <w:szCs w:val="32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I. OPĆE ODREDBE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Arial" w:hAnsi="Arial"/>
          <w:b/>
          <w:bCs/>
        </w:rPr>
        <w:t>Članak 1.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Ovaj Statut sadrži odredbe o: nazivu i sjedištu Vinkovačkog Plivačkog Kluba (dalje u tekstu Klub), zastupanju, </w:t>
      </w:r>
      <w:r>
        <w:rPr>
          <w:rFonts w:ascii="Arial" w:hAnsi="Arial"/>
        </w:rPr>
        <w:t>izgledu pečata i znaka Kluba, području djelovanja sukladno ciljevima, ciljevima  Kluba, djelatnostima kojima se ostvaruju ciljevi načinu osiguranja javnosti djelovanja, uvjetima i načinu učlanjivanja i prestanku članstva, pravima, obvezama i odgovornostima</w:t>
      </w:r>
      <w:r>
        <w:rPr>
          <w:rFonts w:ascii="Arial" w:hAnsi="Arial"/>
        </w:rPr>
        <w:t xml:space="preserve"> članova, te stegovnoj odgovornosti, načinu vođenja popisa članova, tijelima Kluba, njihovu sastavu i načinu sazivanja sjednica, izboru, opozivu, ovlastima, načinu odlučivanja i trajanju mandata te načinu sazivanja Skupštine u slučaju isteka mandata, izbor</w:t>
      </w:r>
      <w:r>
        <w:rPr>
          <w:rFonts w:ascii="Arial" w:hAnsi="Arial"/>
        </w:rPr>
        <w:t>u i opozivu likvidatora Kluba, prestanku postojanja Kluba, imovini, načinu stjecanja i raspolaganja imovinom, te postupku s imovinom u slučaju prestanka Kluba, kao i načinu rješavanja sporova i sukoba interesa unutar Kluba.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 xml:space="preserve">                              Članak 2.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Klub je oblik slobodnog i dobrovoljnog udruživanja više fizičkih, odnosno pravnih osoba, koje se, radi zaštite i promicanja zajedničkih interesa i ciljeva, koji nisu u suprotnosti s Ustavom i zakonom, a bez namjere</w:t>
      </w:r>
      <w:r>
        <w:rPr>
          <w:rFonts w:ascii="Arial" w:hAnsi="Arial"/>
        </w:rPr>
        <w:t xml:space="preserve"> stjecanja dobiti ili drugih koristi, podvrgavaju pravilima koja su uređena pravilima ovog Statuta, kojim se uređuje ustroj i djelovanje Udruge.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II. NAZIV I SJEDIŠTE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   Članak 3.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Udruga djeluj</w:t>
      </w:r>
      <w:r>
        <w:rPr>
          <w:rFonts w:ascii="Arial" w:hAnsi="Arial"/>
        </w:rPr>
        <w:t>e pod nazivom: Vinkovački Plivački Klub.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Skraćeni naziv Udruge glasi: VPK.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C81455" w:rsidRDefault="00C8145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</w:t>
      </w:r>
      <w:r>
        <w:rPr>
          <w:rFonts w:ascii="Arial" w:hAnsi="Arial"/>
          <w:b/>
          <w:bCs/>
        </w:rPr>
        <w:t>Članak 4.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Sjedište Udruge je u Vinkovcima, Slavka Jankovića 7.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Odluku o promijeni adrese Udruge donosi Izvršni</w:t>
      </w:r>
      <w:r>
        <w:rPr>
          <w:rFonts w:ascii="Arial" w:hAnsi="Arial"/>
        </w:rPr>
        <w:t xml:space="preserve"> odbor.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Članak 5.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Klub može osnivati podružnice u mjestima na području Republike Hrvatske gdje se za to ukaže potreba.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Odluku o osnivanju podružnice donosi Izvršni odbor.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</w:rPr>
        <w:tab/>
        <w:t>Podružnice nema</w:t>
      </w:r>
      <w:r>
        <w:rPr>
          <w:rFonts w:ascii="Arial" w:hAnsi="Arial"/>
        </w:rPr>
        <w:t>ju pravnu osobnost.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III. ZASTUPANJE KLUBA</w:t>
      </w: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</w:t>
      </w: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Članak 6.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Klub zastupa predsjednik Kluba.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U slučaju spriječenosti predsjednika, K</w:t>
      </w:r>
      <w:r>
        <w:rPr>
          <w:rFonts w:ascii="Arial" w:hAnsi="Arial"/>
        </w:rPr>
        <w:t>lub privremeno zastupa osoba koju ovlasti Izvršni odbor Kluba.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IV. IZGLED PEČATA KLUBA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  Članak 7.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</w:rPr>
        <w:tab/>
        <w:t>Pečat Udruge je četvrtastog oblika, duljine 50 mm i širine 20 mm,</w:t>
      </w:r>
      <w:r>
        <w:rPr>
          <w:rFonts w:ascii="Arial" w:hAnsi="Arial"/>
        </w:rPr>
        <w:t xml:space="preserve"> s natpisom: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VINKOVAČKI PLIVAČKI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KLUB - VPK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VINKOVCI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Pečat čuva Tajnik Kluba, a </w:t>
      </w:r>
      <w:r>
        <w:rPr>
          <w:rFonts w:ascii="Arial" w:hAnsi="Arial"/>
        </w:rPr>
        <w:t>ovlašten ga je koristiti predsjednik Kluba i drugi članovi Kluba koje predsjednik ovlasti.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:rsidR="00C81455" w:rsidRDefault="00C8145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FC056A" w:rsidRDefault="00FC056A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V. PODRUČJE DJELOVANJA KLUBA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>Članak 8.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Klub djeluje na području Republike Hrvatske.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VI. CILJEVI</w:t>
      </w:r>
      <w:r>
        <w:rPr>
          <w:rFonts w:ascii="Arial" w:hAnsi="Arial"/>
          <w:b/>
          <w:bCs/>
          <w:sz w:val="26"/>
          <w:szCs w:val="26"/>
        </w:rPr>
        <w:t xml:space="preserve"> I DJELATNOST KLUBA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Članak 9.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Djelovanje Kluba usmjereno je na: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promicanje, poticanje i razvoj plivačkog sporta,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planiranje rada i razvitka posebno vrhunskog plivačkog sporta,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organiziranje i </w:t>
      </w:r>
      <w:r>
        <w:rPr>
          <w:rFonts w:ascii="Arial" w:hAnsi="Arial"/>
        </w:rPr>
        <w:t>provođenje sustavnih treninga članova radi pripreme za natjecanje i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postizanje vrhunskih sportskih rezultata,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sudjelovanje u sportskim natjecanjima u zemlji i inozemstvu,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okupljanje, sportski odgoj djece i mladeži,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organizacija i provođenje obuke nepli</w:t>
      </w:r>
      <w:r>
        <w:rPr>
          <w:rFonts w:ascii="Arial" w:hAnsi="Arial"/>
        </w:rPr>
        <w:t>vača,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organiziranje sportskih priredbi, dodjeljivanje odličja i drugih nagrada sportašima za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postignute rezultate,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sudjelovanje u upravljanju sportskim građevinama,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poduzimanje mjera i stvaranje uvjeta za unapređivanje stručnog rada u sportu, a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rPr>
          <w:rFonts w:ascii="Arial" w:hAnsi="Arial"/>
        </w:rPr>
        <w:t>sebno u plivanju,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skrb o stručnom obrazovanju plivačkih djelatnika i redovitom školovanju članova,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skrb o zdravlju i zdravstvenoj zaštiti članova,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razvijanje sportske kulture, poticanje sportskog duha i usvajanja etičkih i drugih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društvenih vrijednosti</w:t>
      </w:r>
      <w:r>
        <w:rPr>
          <w:rFonts w:ascii="Arial" w:hAnsi="Arial"/>
        </w:rPr>
        <w:t xml:space="preserve"> kroz bavljenje sportom, kao i</w:t>
      </w:r>
    </w:p>
    <w:p w:rsidR="00FC056A" w:rsidRDefault="006C4019" w:rsidP="00C81455">
      <w:pPr>
        <w:pStyle w:val="Standard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obavljanje drugih poslova utvrđenih zakonom, Statutom i drugim propisima.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  Članak 10.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U svrhu ostvarivanja ciljeva propisanih člankom 9. Statuta Klub će obavlj</w:t>
      </w:r>
      <w:r>
        <w:rPr>
          <w:rFonts w:ascii="Arial" w:hAnsi="Arial"/>
        </w:rPr>
        <w:t>ati sljedeće sportske djelatnosti: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Sudjelovanje u sportskim natjecanjima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Sportska priprema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Sportska rekreacija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Sportska poduka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Organiziranje sportskog natjecanja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Organiziranje kampova</w:t>
      </w:r>
    </w:p>
    <w:p w:rsidR="00FC056A" w:rsidRDefault="006C4019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Vođenje sportskih natjecanja i</w:t>
      </w:r>
    </w:p>
    <w:p w:rsidR="00FC056A" w:rsidRDefault="00C81455" w:rsidP="00C81455"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6C4019">
        <w:rPr>
          <w:rFonts w:ascii="Arial" w:hAnsi="Arial"/>
        </w:rPr>
        <w:t>pravljanje i održavanje sportskom građevinom.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C81455" w:rsidRDefault="00C8145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Članak 11.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U svrhu ostvarenja ciljeva utvrđenih Statutom, putem svojih tijela ili članova, Klub obavlja i druge poslove i zadaće određene </w:t>
      </w:r>
      <w:r>
        <w:rPr>
          <w:rFonts w:ascii="Arial" w:hAnsi="Arial"/>
        </w:rPr>
        <w:t>odredbama Statuta i drugim mjerodavnim zakonskim propisima.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Članak 12.</w:t>
      </w:r>
    </w:p>
    <w:p w:rsidR="00FC056A" w:rsidRDefault="00FC056A">
      <w:pPr>
        <w:pStyle w:val="Standard"/>
        <w:jc w:val="both"/>
        <w:rPr>
          <w:rFonts w:ascii="Arial" w:hAnsi="Arial"/>
          <w:b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Ciljeve i zadaće utvrđene Statutom Klub ostvaruje neposredno putem svojih tijela i zajedničkim djelovanjem sa svojim</w:t>
      </w:r>
      <w:r>
        <w:rPr>
          <w:rFonts w:ascii="Arial" w:hAnsi="Arial"/>
        </w:rPr>
        <w:t xml:space="preserve"> članovima.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Članak 13.</w:t>
      </w:r>
    </w:p>
    <w:p w:rsidR="00FC056A" w:rsidRDefault="00FC056A">
      <w:pPr>
        <w:pStyle w:val="Standard"/>
        <w:jc w:val="both"/>
        <w:rPr>
          <w:rFonts w:ascii="Arial" w:hAnsi="Arial"/>
          <w:b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 izvršavanju svojih ukupnih zadaća, a osobito onih koji se odnose na realizaciju utvrđenih potreba i interesa društva u području sporta, Klub obavezno surađuje s nadležn</w:t>
      </w:r>
      <w:r>
        <w:rPr>
          <w:rFonts w:ascii="Arial" w:hAnsi="Arial"/>
        </w:rPr>
        <w:t>im gradskim i državnim tijelima.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Radi uspješnijeg izvršavanja svojih zadaća, posebne oblike suradnje Klub uspostavlja i s organizacijama u drugim društvenim djelatnostima, osobito u zdravstvu, obrazovanju, društvenoj brizi o djeci, poduzećima, ustanovama </w:t>
      </w:r>
      <w:r>
        <w:rPr>
          <w:rFonts w:ascii="Arial" w:hAnsi="Arial"/>
        </w:rPr>
        <w:t>i svim drugim institucijama.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Članak 14.</w:t>
      </w:r>
    </w:p>
    <w:p w:rsidR="00FC056A" w:rsidRDefault="00FC056A">
      <w:pPr>
        <w:pStyle w:val="Standard"/>
        <w:jc w:val="both"/>
        <w:rPr>
          <w:rFonts w:ascii="Arial" w:hAnsi="Arial"/>
          <w:b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Klub svoje djelatnosti iz članka 10. kojima ostvaruje ciljeve iz članka 9. ovoga Statuta ne smije obavljati radi stjecanja dobiti za svoje članove ili </w:t>
      </w:r>
      <w:r>
        <w:rPr>
          <w:rFonts w:ascii="Arial" w:hAnsi="Arial"/>
        </w:rPr>
        <w:t>treće osobe. Ako svojim djelovanjem Udruga ostvari višak prihoda nad rashodima, on se mora koristiti isključivo za obavljanje i unaprjeđenje djelatnosti Kluba kojima se ostvaruju ciljevi utvrđeni ovim Statutom.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VII. JAVNOST DJELOVANJA KLUBA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  Članak 15.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Djelovanje Kluba</w:t>
      </w:r>
      <w:r>
        <w:rPr>
          <w:rFonts w:ascii="Arial" w:hAnsi="Arial"/>
        </w:rPr>
        <w:t xml:space="preserve"> je javno.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Klub članove o svom radu obavještava na sjednicama tijela Kluba i na drugi prikladan način (oglasna ploča, putem internetske stranice, pisanim putem, elektroničkom poštom,...).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C81455" w:rsidRDefault="00C8145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Čl</w:t>
      </w:r>
      <w:r>
        <w:rPr>
          <w:rFonts w:ascii="Arial" w:hAnsi="Arial"/>
          <w:b/>
          <w:bCs/>
        </w:rPr>
        <w:t>anak 16.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Sjednice tijela Kluba otvorene su za javnost.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Javnost se samo iznimno može isključiti sa sjednica tijela Kluba u sljedećim slučajevima: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 w:rsidP="00C81455">
      <w:pPr>
        <w:pStyle w:val="Standard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kada se raspravlja o pitanjima koja predstavljaju poslovnu tajnu,</w:t>
      </w:r>
    </w:p>
    <w:p w:rsidR="00FC056A" w:rsidRDefault="006C4019" w:rsidP="00C81455">
      <w:pPr>
        <w:pStyle w:val="Standard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radi zaštite osobnih podataka i</w:t>
      </w:r>
    </w:p>
    <w:p w:rsidR="00FC056A" w:rsidRDefault="006C4019" w:rsidP="00C81455">
      <w:pPr>
        <w:pStyle w:val="Standard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drugih o</w:t>
      </w:r>
      <w:r>
        <w:rPr>
          <w:rFonts w:ascii="Arial" w:hAnsi="Arial"/>
        </w:rPr>
        <w:t>sobito važnih razloga.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Odluku o isključenju javnosti sa sjednica tijela Kluba donosi Izvršni odbor.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VIII. ČLANOVI KLUBA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                                    Članak 17.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</w:rPr>
        <w:tab/>
        <w:t>Članom Kluba</w:t>
      </w:r>
      <w:r>
        <w:rPr>
          <w:rFonts w:ascii="Arial" w:hAnsi="Arial"/>
        </w:rPr>
        <w:t xml:space="preserve"> može postati svaka fizička i pravna osoba sukladno zakonu i Statutu.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Za osobu mlađu od 14 godina, pisanu izjavu o učlanjivanju u Klub daje zakonski zastupnik ili skrbnik, a za maloljetnu osobu s navršenih 14 godina zakonski zastupnik ili skrbnik daje pi</w:t>
      </w:r>
      <w:r>
        <w:rPr>
          <w:rFonts w:ascii="Arial" w:hAnsi="Arial"/>
        </w:rPr>
        <w:t>sanu suglasnost.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Odluku o učlanjenju u Klub i kategoriji članstva donosi Izvršni odbor.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Članak 18.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Popis članova vodi se elektronički ili na drugi prikladan način u tajništvu Kluba i sadr</w:t>
      </w:r>
      <w:r>
        <w:rPr>
          <w:rFonts w:ascii="Arial" w:hAnsi="Arial"/>
        </w:rPr>
        <w:t>ži:</w:t>
      </w:r>
    </w:p>
    <w:p w:rsidR="00FC056A" w:rsidRDefault="006C4019">
      <w:pPr>
        <w:pStyle w:val="Standard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ime i prezime, odnosno naziv člana,</w:t>
      </w:r>
    </w:p>
    <w:p w:rsidR="00FC056A" w:rsidRDefault="006C4019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osobni identifikacijski broj (OIB),</w:t>
      </w:r>
    </w:p>
    <w:p w:rsidR="00FC056A" w:rsidRDefault="006C4019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datum pristupanja Klubu,</w:t>
      </w:r>
    </w:p>
    <w:p w:rsidR="00FC056A" w:rsidRDefault="006C4019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kategoriju članstva,</w:t>
      </w:r>
    </w:p>
    <w:p w:rsidR="00FC056A" w:rsidRDefault="006C4019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datum prestanka članstva.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Odgovorna osoba za vođenje i dostavu podataka o članicama je tajnik Kluba.</w:t>
      </w:r>
    </w:p>
    <w:p w:rsidR="00FC056A" w:rsidRDefault="006C401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 xml:space="preserve">                                   Članak 19.</w:t>
      </w:r>
    </w:p>
    <w:p w:rsidR="00FC056A" w:rsidRDefault="00FC056A">
      <w:pPr>
        <w:pStyle w:val="Standard"/>
        <w:jc w:val="both"/>
        <w:rPr>
          <w:rFonts w:ascii="Arial" w:hAnsi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Članstvo može biti redovno, podupirujuće, pridruženo</w:t>
      </w:r>
      <w:r>
        <w:rPr>
          <w:rFonts w:ascii="Arial" w:hAnsi="Arial"/>
        </w:rPr>
        <w:t xml:space="preserve"> i počasno.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Redovni članovi Kluba koji su aktivni sportaši Kluba, plaćaju mjesečnu članarinu i nemaju pravo glasa na Skupštini.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Podupirujući članovi Kluba  plaćaju godišnju članarinu u iznosu koji utvrdi Izvršni odbor i na Skupštini Kluba imaju pravo g</w:t>
      </w:r>
      <w:r>
        <w:rPr>
          <w:rFonts w:ascii="Arial" w:hAnsi="Arial"/>
        </w:rPr>
        <w:t xml:space="preserve">lasa. Podupirujući članovi potpisuju pristupnicu </w:t>
      </w:r>
      <w:r>
        <w:rPr>
          <w:rFonts w:ascii="Arial" w:hAnsi="Arial"/>
        </w:rPr>
        <w:lastRenderedPageBreak/>
        <w:t>kojom se obvezuju na sudjelovanje u radu Kluba te poštivanje odredbi Statuta i drugih akata, kao i odluka tijela Kluba.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Pridruženi članovi Kluba ne plaćaju članarinu i nemaju pravo glasa na Skupštini.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Iz</w:t>
      </w:r>
      <w:r>
        <w:rPr>
          <w:rFonts w:ascii="Arial" w:hAnsi="Arial"/>
        </w:rPr>
        <w:t>vršni odbor može imenovati počasne članove Kluba. Počasni član može postati osoba koja je osobnim radom i zalaganjem osobito pridonijela ostvarivanju ciljeva Kluba. Počasni članovi nemaju pravo glasa na Skupštini.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Detaljnije odredbe o članstvu i članarin</w:t>
      </w:r>
      <w:r>
        <w:rPr>
          <w:rFonts w:ascii="Arial" w:hAnsi="Arial"/>
        </w:rPr>
        <w:t>ama uredit će Izvršni odbor Kluba Pravilnikom.</w:t>
      </w: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IX. PRAVA, OBVEZE I ODGOVORNOST ČLANOVA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20.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>Članovi Kluba imaju sljedeća</w:t>
      </w:r>
      <w:r>
        <w:rPr>
          <w:rFonts w:ascii="Arial" w:hAnsi="Arial" w:cs="Arial"/>
        </w:rPr>
        <w:t xml:space="preserve"> prava i obveze: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sudjelovati u radu Kluba,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pridržavati se ovog Statuta i drugih akata Kluba,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birati i biti birani u tijela Kluba,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čuvati ugled Kluba,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predlagati sportske programe od općeg interesa za članove i Klub,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biti obaviješteni o radu Kluba,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pravo </w:t>
      </w:r>
      <w:r>
        <w:rPr>
          <w:rFonts w:ascii="Arial" w:hAnsi="Arial" w:cs="Arial"/>
        </w:rPr>
        <w:t>sudjelovanja i odlučivanja na Skupštini sukladno Statutu,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plaćati članarinu,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koristiti članske pogodnosti koje im pruža članstvo u klubu,</w:t>
      </w:r>
    </w:p>
    <w:p w:rsidR="00FC056A" w:rsidRDefault="006C4019" w:rsidP="00E35474">
      <w:pPr>
        <w:pStyle w:val="Standard"/>
        <w:numPr>
          <w:ilvl w:val="0"/>
          <w:numId w:val="32"/>
        </w:numPr>
        <w:jc w:val="both"/>
        <w:rPr>
          <w:rFonts w:ascii="Arial" w:hAnsi="Arial"/>
        </w:rPr>
      </w:pPr>
      <w:r>
        <w:rPr>
          <w:rFonts w:ascii="Arial" w:hAnsi="Arial" w:cs="Arial"/>
        </w:rPr>
        <w:t>pravo na financiranje programskih aktivnosti iz sredstava koje Klub ostvaruje u okviru javnih potreba u sportu Zajedni</w:t>
      </w:r>
      <w:r>
        <w:rPr>
          <w:rFonts w:ascii="Arial" w:hAnsi="Arial" w:cs="Arial"/>
        </w:rPr>
        <w:t>ce sportskih udruga grada Vinkovci.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21.</w:t>
      </w:r>
    </w:p>
    <w:p w:rsidR="00FC056A" w:rsidRDefault="00FC056A">
      <w:pPr>
        <w:pStyle w:val="Standard"/>
        <w:jc w:val="both"/>
        <w:rPr>
          <w:rFonts w:ascii="Arial" w:hAnsi="Arial" w:cs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Članstvo u Klubu prestaje: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C81455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neplaćanjem članarine protekom tri mjeseca nakon isteka godine u kojoj je članarina trebala biti plaćena,</w:t>
      </w:r>
    </w:p>
    <w:p w:rsidR="00FC056A" w:rsidRDefault="006C4019" w:rsidP="00C81455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isključenje</w:t>
      </w:r>
      <w:r>
        <w:rPr>
          <w:rFonts w:ascii="Arial" w:hAnsi="Arial" w:cs="Arial"/>
        </w:rPr>
        <w:t>m zbog nepridržavanja odredbi Statuta i drugih akata, o čemu odluku donosi Skupština,</w:t>
      </w:r>
    </w:p>
    <w:p w:rsidR="00FC056A" w:rsidRDefault="006C4019" w:rsidP="00C81455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smrću člana fizičke osobe,</w:t>
      </w:r>
    </w:p>
    <w:p w:rsidR="00FC056A" w:rsidRDefault="006C4019" w:rsidP="00C81455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brisanjem iz odgovarajućeg upisnika člana pravne osobe.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Članak 22.</w:t>
      </w:r>
    </w:p>
    <w:p w:rsidR="00FC056A" w:rsidRDefault="00FC056A">
      <w:pPr>
        <w:pStyle w:val="Standard"/>
        <w:jc w:val="both"/>
        <w:rPr>
          <w:rFonts w:ascii="Arial" w:hAnsi="Arial" w:cs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Stegovna od</w:t>
      </w:r>
      <w:r>
        <w:rPr>
          <w:rFonts w:ascii="Arial" w:hAnsi="Arial" w:cs="Arial"/>
        </w:rPr>
        <w:t>govornost, u smislu ovog Statuta, jest odgovornost članova i stručnih suradnika za stegovno djelo zbog povrede članskih, radnih i drugih obveza iz Statuta i drugih akata Kluba, kao i zbog narušavanja ugleda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Zahtjev za pokretanje stegovnog postupka</w:t>
      </w:r>
      <w:r>
        <w:rPr>
          <w:rFonts w:ascii="Arial" w:hAnsi="Arial" w:cs="Arial"/>
        </w:rPr>
        <w:t>, na temelju prijave, podnosi predsjednik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Zahtjev se podnosi Izvršnom odboru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Stegovni postupak vodi i odluku o stegovnoj mjeri donosi Izvršni odbor.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6"/>
          <w:szCs w:val="26"/>
        </w:rPr>
        <w:t>X. SPORTSKA ARBITRAŽA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>Članak 23.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Svi članovi Kluba prihvaćaju</w:t>
      </w:r>
      <w:r>
        <w:rPr>
          <w:rFonts w:ascii="Arial" w:hAnsi="Arial" w:cs="Arial"/>
        </w:rPr>
        <w:t xml:space="preserve"> sportsku arbitražu Hrvatskog olimpijskog odbora i odluke Arbitražnog suda.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>Članak 24.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Sportska arbitraža Hrvatskog olimpijskog odbora odlučuje </w:t>
      </w:r>
      <w:r>
        <w:rPr>
          <w:rFonts w:ascii="Arial" w:hAnsi="Arial" w:cs="Arial"/>
        </w:rPr>
        <w:t>u sporovima nastalim u Klubu u okviru obavljanja sportske djelatnosti, te je nadležna za posredovanje radi mirenja i za odlučivanje u sporovima o pravima kojima mogu slobodno raspolagati, ako zakonom nije određeno da za odlučivanje o određenoj vrsti sporov</w:t>
      </w:r>
      <w:r>
        <w:rPr>
          <w:rFonts w:ascii="Arial" w:hAnsi="Arial" w:cs="Arial"/>
        </w:rPr>
        <w:t>a postoji stvarna nadležnost građanskog suda.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XI. TIJELA KLUBA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>Članak 25.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Tijela Kluba su:</w:t>
      </w:r>
    </w:p>
    <w:p w:rsidR="00C81455" w:rsidRDefault="00C81455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Skupština Kluba</w:t>
      </w:r>
    </w:p>
    <w:p w:rsidR="00FC056A" w:rsidRDefault="006C401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</w:t>
      </w:r>
    </w:p>
    <w:p w:rsidR="00FC056A" w:rsidRDefault="006C401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Izvršni odbor</w:t>
      </w:r>
    </w:p>
    <w:p w:rsidR="00FC056A" w:rsidRDefault="006C401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Tajnik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Skupština Kluba</w:t>
      </w:r>
    </w:p>
    <w:p w:rsidR="00FC056A" w:rsidRDefault="00FC056A">
      <w:pPr>
        <w:pStyle w:val="Standard"/>
        <w:ind w:left="108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108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>Članak 26.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Skupština je najviše tijelo koja upravlja Klubom.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C81455" w:rsidRDefault="00C814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  <w:b/>
          <w:bCs/>
        </w:rPr>
        <w:t>Članak 27.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Skupština razmatra pitanja koja su joj stavljena u</w:t>
      </w:r>
      <w:r>
        <w:rPr>
          <w:rFonts w:ascii="Arial" w:hAnsi="Arial" w:cs="Arial"/>
        </w:rPr>
        <w:t xml:space="preserve"> nadležnost odredbama ovog Statuta, te druga pitanja koja predlaže Izvršni odbor.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Skupština zasjeda redovito i izvanredno.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>Članak 28.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Redovito za</w:t>
      </w:r>
      <w:r>
        <w:rPr>
          <w:rFonts w:ascii="Arial" w:hAnsi="Arial" w:cs="Arial"/>
        </w:rPr>
        <w:t>sjedanje Skupštine je svake godine.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Svake četvrte godine održava se izborna sjednica Skupštine.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Skupštinu saziva Izvršni odbor najmanje 8 dana prije održavanja. Odluka o sazivu sadržava dnevni red, vrijeme i mjesto održavanja.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Izvanredno zasjedanje </w:t>
      </w:r>
      <w:r>
        <w:rPr>
          <w:rFonts w:ascii="Arial" w:hAnsi="Arial" w:cs="Arial"/>
        </w:rPr>
        <w:t>Skupštine raspravlja samo o pitanjima koja su stavljena na dnevni red.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U slučaju isteka mandata Izvršnog odbora Kluba, Skupštinu saziva zadnja osoba za zastupanje upisana u Registar udruga ili najmanje jedna četvrtina (1/4) članova Skupštine Kluba, koji </w:t>
      </w:r>
      <w:r>
        <w:rPr>
          <w:rFonts w:ascii="Arial" w:hAnsi="Arial" w:cs="Arial"/>
        </w:rPr>
        <w:t>su upisani u popis članova Kluba prije isteka mandata tijelima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>Članak 29.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Skupštinu čine članovi Kluba koji sukladno članku 19. Statuta imaju pravo glasa na Skupštini.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  <w:bCs/>
        </w:rPr>
        <w:t>Članak 30.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Skupština pravovaljano odlučuje ako je sjednici nazočno više od polovice članova Kluba s pravom glasa.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Ako Skupštini nije nazočna natpolovična većina članova Kluba s pravom glasa, Skupština se odgađa na 30 minuta. </w:t>
      </w:r>
      <w:r>
        <w:rPr>
          <w:rFonts w:ascii="Arial" w:hAnsi="Arial" w:cs="Arial"/>
        </w:rPr>
        <w:t>Nakon toga Skupština pravovaljano odlučuje ako je nazočno najmanje jedna četvrtina (1/4) članova Kluba koji imaju pravo glasa na Skupštini.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31.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Skupštinu vodi predsjednik Skupštine.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Na početku</w:t>
      </w:r>
      <w:r>
        <w:rPr>
          <w:rFonts w:ascii="Arial" w:hAnsi="Arial" w:cs="Arial"/>
        </w:rPr>
        <w:t xml:space="preserve"> rada Skupštine određuje se način glasovanja. Glasovanje je javno.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                                                  </w:t>
      </w:r>
      <w:r>
        <w:rPr>
          <w:rFonts w:ascii="Arial" w:hAnsi="Arial" w:cs="Arial"/>
          <w:b/>
          <w:bCs/>
        </w:rPr>
        <w:t>Članak 32.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Skupština odlučuje natpolovičnom većinom glasova prisutnih članova.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Iznimno od prethodnog stavka, Skupština odlučuje </w:t>
      </w:r>
      <w:r>
        <w:rPr>
          <w:rFonts w:ascii="Arial" w:hAnsi="Arial" w:cs="Arial"/>
        </w:rPr>
        <w:t>dvotrećinskom većinom glasova nazočnih članova o usvajanju Statuta, njegovim izmjenama i dopunama te o prestanku rada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33.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zasjedanju Skupština: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cs="Arial"/>
        </w:rPr>
        <w:t>usvaja Statut, njegove izmjene i dopune</w:t>
      </w:r>
      <w:r>
        <w:rPr>
          <w:rFonts w:ascii="Arial" w:hAnsi="Arial" w:cs="Arial"/>
        </w:rPr>
        <w:t>, te druge akte,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politiku promicanja plivanja na području grada Vinkovaca,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cs="Arial"/>
        </w:rPr>
        <w:t>donosi financijski plan i usvaja godišnje financijsko izvješće,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 w:cs="Arial"/>
        </w:rPr>
        <w:t>bira i razrješava predsjednika, članove Izvršnog odbora, tajnika Kluba i osobe ovlaštene za zastupanje,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</w:t>
      </w:r>
      <w:r>
        <w:rPr>
          <w:rFonts w:ascii="Arial" w:hAnsi="Arial" w:cs="Arial"/>
        </w:rPr>
        <w:t>čuje o udruživanju u saveze, zajednice, mreže i druge oblike povezivanja,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promijeni ciljeva i djelatnosti, gospodarskih djelatnosti, prestanku rada i raspodjeli preostale imovine Kluba,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donosi odluku o statusnim promjenama,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dodjeli n</w:t>
      </w:r>
      <w:r>
        <w:rPr>
          <w:rFonts w:ascii="Arial" w:hAnsi="Arial" w:cs="Arial"/>
        </w:rPr>
        <w:t>agrada i priznanja,</w:t>
      </w:r>
    </w:p>
    <w:p w:rsidR="00FC056A" w:rsidRDefault="006C4019" w:rsidP="00E35474">
      <w:pPr>
        <w:pStyle w:val="Standard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i o drugim pitanjima sukladno ovom Statutu i općim aktima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Predsjednik Kluba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34.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Za predsjednika mogu biti birane osobe članovi Skupštine, čiju kandidaturu </w:t>
      </w:r>
      <w:r>
        <w:rPr>
          <w:rFonts w:ascii="Arial" w:hAnsi="Arial" w:cs="Arial"/>
        </w:rPr>
        <w:t>istakne najmanje tri predstavnika u Skupštini Kluba.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Mandat predsjednika Kluba traje četiri godine, a iste osobe mogu ponovo biti birane.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35.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zastupa Klub,</w:t>
      </w:r>
    </w:p>
    <w:p w:rsidR="00FC056A" w:rsidRDefault="006C4019" w:rsidP="00E35474">
      <w:pPr>
        <w:pStyle w:val="Standard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odgovara za zakonitos</w:t>
      </w:r>
      <w:r>
        <w:rPr>
          <w:rFonts w:ascii="Arial" w:hAnsi="Arial" w:cs="Arial"/>
        </w:rPr>
        <w:t>t rada Kluba,</w:t>
      </w:r>
    </w:p>
    <w:p w:rsidR="00FC056A" w:rsidRDefault="006C4019" w:rsidP="00E35474">
      <w:pPr>
        <w:pStyle w:val="Standard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vodi poslove Kluba sukladno odlukama Skupštine,</w:t>
      </w:r>
    </w:p>
    <w:p w:rsidR="00FC056A" w:rsidRDefault="006C4019" w:rsidP="00E35474">
      <w:pPr>
        <w:pStyle w:val="Standard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potpisuje opće akte koje donosi Skupština ili Izvršni odbor</w:t>
      </w:r>
    </w:p>
    <w:p w:rsidR="00FC056A" w:rsidRDefault="006C4019" w:rsidP="00E35474">
      <w:pPr>
        <w:pStyle w:val="Standard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koje mu povjeri Skupština, Izvršni odbor ili je to određeno općim aktima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>Za svoj rad predsjednik je od</w:t>
      </w:r>
      <w:r>
        <w:rPr>
          <w:rFonts w:ascii="Arial" w:hAnsi="Arial" w:cs="Arial"/>
        </w:rPr>
        <w:t>govoran Skupštini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Članak 36.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Predsjednik Kluba može biti razriješen dužnosti i prije isteka mandata: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vlastiti zahtjev,</w:t>
      </w:r>
    </w:p>
    <w:p w:rsidR="00FC056A" w:rsidRDefault="006C4019" w:rsidP="00E35474">
      <w:pPr>
        <w:pStyle w:val="Standard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zahtjev najmanje jedne četvrtine</w:t>
      </w:r>
      <w:r>
        <w:rPr>
          <w:rFonts w:ascii="Arial" w:hAnsi="Arial" w:cs="Arial"/>
        </w:rPr>
        <w:t xml:space="preserve"> (1/4) članova Skupštine ukoliko ne postupa sukladno uputama i smjernicama Skupštine, ako djeluje suprotno zakonu i Statutu, te ako svojim istupanjem i djelovanjem šteti ugledu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37.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U sluča</w:t>
      </w:r>
      <w:r>
        <w:rPr>
          <w:rFonts w:ascii="Arial" w:hAnsi="Arial" w:cs="Arial"/>
        </w:rPr>
        <w:t>ju spriječenosti za obavljanje poslova iz članka 34. ovog Statuta, predsjednika zamjenjuje osoba koju određuje Izvršni odbor.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Izvršni odbor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>Članak 38.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Izvršni odbor je izvršno tijelo Skupštine Kluba i </w:t>
      </w:r>
      <w:r>
        <w:rPr>
          <w:rFonts w:ascii="Arial" w:hAnsi="Arial" w:cs="Arial"/>
        </w:rPr>
        <w:t>za svoj rad odgovara Skupštini.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>Članak 39.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>Izvršni odbor ima pet članova.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Kluba ujedno je i član Izvršnog odbora.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Izvršnog odbora biraju se na Skupštini Kluba na prijedlog članova Kl</w:t>
      </w:r>
      <w:r>
        <w:rPr>
          <w:rFonts w:ascii="Arial" w:hAnsi="Arial" w:cs="Arial"/>
        </w:rPr>
        <w:t>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>Članak 40.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 članova Izvršnog odbora traje četiri godine i može se ponoviti.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Skupština Kluba može opozvati cijeli Izvršni odbor ili pojedine njegove članove ako za to postoji valjani razlog. </w:t>
      </w:r>
      <w:r>
        <w:rPr>
          <w:rFonts w:ascii="Arial" w:hAnsi="Arial" w:cs="Arial"/>
        </w:rPr>
        <w:t>Pod valjanim razlogom osobito se podrazumijeva pasivnost u obavljanju poslova ili rad protivno interesima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Članak 41.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Radom Izvršnog odbora rukovodi predsjednik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U slučaju spriječenosti preds</w:t>
      </w:r>
      <w:r>
        <w:rPr>
          <w:rFonts w:ascii="Arial" w:hAnsi="Arial" w:cs="Arial"/>
        </w:rPr>
        <w:t>jednika, zamjenjuje ga jedan od članova Izvršnog odbora kojega predsjednik odredi.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Članak 42.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Izvršni odbor odlučuje na sjednicama.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Izvršnog odbora održavaju se po potrebi, a saziva ih predsjedni</w:t>
      </w:r>
      <w:r>
        <w:rPr>
          <w:rFonts w:ascii="Arial" w:hAnsi="Arial" w:cs="Arial"/>
        </w:rPr>
        <w:t>k Kluba ili jedna četvrtina (1/4) članova Izvršnog odbora.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Članak 43.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Izvršni odbor na svojim sjednicama pravovaljano odlučuje ako je nazočno više od polovice njegovih članova.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Izvršni odbor na svojim </w:t>
      </w:r>
      <w:r>
        <w:rPr>
          <w:rFonts w:ascii="Arial" w:hAnsi="Arial" w:cs="Arial"/>
        </w:rPr>
        <w:t>sjednicama pravovaljano odlučuje natpolovičnom većinom glasova prisutnih članova.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>Članak 44.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Izvršni odbor: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uređuje prijedlog Statuta i drugih općih akata, kao i njihovih izmjena ili dopuna,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priprema i s</w:t>
      </w:r>
      <w:r>
        <w:rPr>
          <w:rFonts w:ascii="Arial" w:hAnsi="Arial" w:cs="Arial"/>
        </w:rPr>
        <w:t>aziva sjednicu Skupštine,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načinu provedbe plana rada i financijskog plana koji je utvrđen na Skupštini,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prijedlog godišnjeg financijskog izvješća Kluba,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provodi odluke Skupštine,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osigurava nadzor nad materijalno-financijskim poslovanjem</w:t>
      </w:r>
      <w:r>
        <w:rPr>
          <w:rFonts w:ascii="Arial" w:hAnsi="Arial" w:cs="Arial"/>
        </w:rPr>
        <w:t xml:space="preserve"> Kluba,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podnosi izvješće o svome radu Skupštini,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raspolaganju imovine Kluba,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o stipendijama, potporama, školarinama, naknadama i drugim izdacima u svezi sa vrhunskim sportašima, stručnim i drugim djelatnicima Kluba,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predlaže nagrade i </w:t>
      </w:r>
      <w:r>
        <w:rPr>
          <w:rFonts w:ascii="Arial" w:hAnsi="Arial" w:cs="Arial"/>
        </w:rPr>
        <w:t>priznanja sportašima i sportskim djelatnicima članovima Kluba,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u stegovnim postupcima protiv članova i stručnih suradnika Kluba, te provodi stegovne mjere,</w:t>
      </w:r>
    </w:p>
    <w:p w:rsidR="00FC056A" w:rsidRDefault="006C4019" w:rsidP="00E35474">
      <w:pPr>
        <w:pStyle w:val="Standard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odlučuje i o svim drugim pitanjima rada i poslovanja Kluba sukladno ovom Statutu i općim ak</w:t>
      </w:r>
      <w:r>
        <w:rPr>
          <w:rFonts w:ascii="Arial" w:hAnsi="Arial" w:cs="Arial"/>
        </w:rPr>
        <w:t>tima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Tajnik Kluba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Članak 45.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Tajnika Kluba imenuje Izvršni odbor iz reda javnih i stručnih djelatnika u sportu.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Uvjeti koje mora ispunjavati Tajnik, te međusobna prava i obveze utvrđuje </w:t>
      </w:r>
      <w:r>
        <w:rPr>
          <w:rFonts w:ascii="Arial" w:hAnsi="Arial" w:cs="Arial"/>
        </w:rPr>
        <w:t>općim aktom Izvršni odbor.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Tajnik poslove obavlja profesionalno ili temeljem ugovora.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 Tajnika traje četiri godine, a ista osoba može biti ponovo imenovana.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Članak 46.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Tajnik: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zastupa Klub i nje</w:t>
      </w:r>
      <w:r>
        <w:rPr>
          <w:rFonts w:ascii="Arial" w:hAnsi="Arial" w:cs="Arial"/>
        </w:rPr>
        <w:t>gov je izvršni organ, te može biti potpisnik određenih akata i pismena,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stručne poslove za potrebe Kluba,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vodi registar članova Kluba,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skrbi o zakonitosti rada Kluba i ispunjavanju zakonom, ugovorom ili na drugi način preuzetih obveza Kluba,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skrbi </w:t>
      </w:r>
      <w:r>
        <w:rPr>
          <w:rFonts w:ascii="Arial" w:hAnsi="Arial" w:cs="Arial"/>
        </w:rPr>
        <w:t>o izvršenju Programa i novčanog plana Kluba,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surađuje sa predsjednikom Kluba u izvršenju Programa i planova rada,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sudjeluje u radu Skupštine i Izvršnog odbora,</w:t>
      </w:r>
    </w:p>
    <w:p w:rsidR="00FC056A" w:rsidRDefault="006C4019" w:rsidP="00E35474">
      <w:pPr>
        <w:pStyle w:val="Standard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i druge poslove koji su mu stavljeni u nadležnost odlukom Skupštine, Izvršnog odbora ili</w:t>
      </w:r>
      <w:r>
        <w:rPr>
          <w:rFonts w:ascii="Arial" w:hAnsi="Arial" w:cs="Arial"/>
        </w:rPr>
        <w:t xml:space="preserve"> je to uređeno aktima Kluba.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47.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Tajnik je za svoj rad odgovoran Izvršnom odboru.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slučaju privremene spriječenosti u obavljanju poslova, zamjenjuje ga </w:t>
      </w:r>
      <w:r>
        <w:rPr>
          <w:rFonts w:ascii="Arial" w:hAnsi="Arial" w:cs="Arial"/>
        </w:rPr>
        <w:t>osoba koju imenuje Izvršni odbor.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Članak 48.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Tajnik može biti razriješen dužnosti i prije isteka vremena na koje je imenovan, ako svojim radom svjesno povrijedi Statut, opće akte Kluba ili zakon, zbog č</w:t>
      </w:r>
      <w:r>
        <w:rPr>
          <w:rFonts w:ascii="Arial" w:hAnsi="Arial" w:cs="Arial"/>
        </w:rPr>
        <w:t>ega nastanu šteta za Klub ili ako neosnovano odbija izvršiti odluke tijela Kluba i zlorabi položaj.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Tajnik može biti razriješen i na vlastiti pismeni zahtjev.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49.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Inicijativu za prijevremeno raz</w:t>
      </w:r>
      <w:r>
        <w:rPr>
          <w:rFonts w:ascii="Arial" w:hAnsi="Arial" w:cs="Arial"/>
        </w:rPr>
        <w:t>rješenje Tajnika može podnijeti jedna trećina članova Izvršnog odbora i jedna trećina članova Skupštine.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Predstavka se podnosi u pismenom obliku uz jasno obrazloženje.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Odluku o prijevremenom razrješenju donosi Izvršni odbor.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108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t>XII.   IZBOR I OPOZIV LIKV</w:t>
      </w:r>
      <w:r>
        <w:rPr>
          <w:rFonts w:ascii="Arial" w:hAnsi="Arial" w:cs="Arial"/>
          <w:b/>
          <w:bCs/>
          <w:sz w:val="26"/>
          <w:szCs w:val="26"/>
        </w:rPr>
        <w:t>IDATORA  KLUBA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50.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Likvidator je fizička ili pravna osoba koju imenuje Skupština i koja je upisana kao likvidator</w:t>
      </w:r>
      <w:r>
        <w:rPr>
          <w:rFonts w:ascii="Arial" w:hAnsi="Arial" w:cs="Arial"/>
        </w:rPr>
        <w:t xml:space="preserve"> u registar udruga.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Likvidator ne mora biti član Kluba.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Likvidator zastupa Klub u postupku likvidacije te se otvaranjem likvidacijskog postupka upisuje u registar udruga kao osoba ovlaštena za zastupanje Kluba do okončanja postupka likvidacije i bri</w:t>
      </w:r>
      <w:r>
        <w:rPr>
          <w:rFonts w:ascii="Arial" w:hAnsi="Arial" w:cs="Arial"/>
        </w:rPr>
        <w:t xml:space="preserve">sanja Kluba iz registra udruga.  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Izvršni odbor ovlašten je iz opravdanih razloga opozvati imenovanog likvidatora i umjesto njega imenovati drugu osobu.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Članak 51.</w:t>
      </w:r>
    </w:p>
    <w:p w:rsidR="00FC056A" w:rsidRDefault="00FC056A">
      <w:pPr>
        <w:pStyle w:val="Standard"/>
        <w:jc w:val="both"/>
        <w:rPr>
          <w:rFonts w:ascii="Arial" w:hAnsi="Arial" w:cs="Arial"/>
          <w:b/>
          <w:bCs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Likvidator likvidaciju Kl</w:t>
      </w:r>
      <w:r>
        <w:rPr>
          <w:rFonts w:ascii="Arial" w:hAnsi="Arial" w:cs="Arial"/>
        </w:rPr>
        <w:t>uba provodi u skladu s odredbama Zakona o udrugama.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XIII. IMOVINA KLUBA, NAČIN STJECANJA I RASPOLAGANJE IMOVINOM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Članak 52.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0E6FC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Imovinu Kluba čine nekretnine, pokretnine i imovinska prava koja je Klub stek</w:t>
      </w:r>
      <w:r>
        <w:rPr>
          <w:rFonts w:ascii="Arial" w:hAnsi="Arial" w:cs="Arial"/>
        </w:rPr>
        <w:t>ao sukladno zakonu i ovom Statutu.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Članak 53.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Klub stječe imovinu prihodima iz: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proračuna grada,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proračuna županije,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uplate članarina,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dobrovoljnih priloga i darova,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imovinskih prava,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potpora tvrtki,</w:t>
      </w:r>
    </w:p>
    <w:p w:rsidR="00FC056A" w:rsidRDefault="006C4019" w:rsidP="00E35474">
      <w:pPr>
        <w:pStyle w:val="Standard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drugih izvora sukladno zakonu.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Raspored ukupnih sredstava vrši se godišnjim proračunom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E35474" w:rsidRDefault="00E354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</w:t>
      </w:r>
      <w:r>
        <w:rPr>
          <w:rFonts w:ascii="Arial" w:hAnsi="Arial" w:cs="Arial"/>
          <w:b/>
          <w:bCs/>
        </w:rPr>
        <w:t>Članak 54.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Imovinom Kluba upravlja Izvršni odbor na najsvrsishodniji nač</w:t>
      </w:r>
      <w:r>
        <w:rPr>
          <w:rFonts w:ascii="Arial" w:hAnsi="Arial" w:cs="Arial"/>
        </w:rPr>
        <w:t>in.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Nalogodavatelj za izvršenje proračuna Kluba je Tajnik. Izvršni odbor može odrediti i druge osobe s ovlaštenjima u financijskom poslovanju Kluba.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 svoje obveze Klub odgovara svojom cjelokupnom imovinom.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Članovi Kluba i članovi njegovih tijela n</w:t>
      </w:r>
      <w:r>
        <w:rPr>
          <w:rFonts w:ascii="Arial" w:hAnsi="Arial" w:cs="Arial"/>
        </w:rPr>
        <w:t>e odgovaraju za obveze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Klub vodi poslovne knjige i sastavlja financijska izvješća prema propisima kojima se uređuje način financijskog poslovanja i vođenja računovodstva neprofitnih organizacija.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:rsidR="00FC056A" w:rsidRDefault="006C4019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XIV.  ADMINISTRATIVNO-UREDSKI I STRUČNI </w:t>
      </w:r>
      <w:r>
        <w:rPr>
          <w:rFonts w:ascii="Arial" w:hAnsi="Arial" w:cs="Arial"/>
          <w:b/>
          <w:bCs/>
          <w:sz w:val="26"/>
          <w:szCs w:val="26"/>
        </w:rPr>
        <w:t>POSLOVI KLUBA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Članak 55.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Administrativno-uredske i stručne poslove obavljaju djelatnici uposleni u Stručnu službu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Ustroj, status, financiranje i organizacija rada uposlenika utvrđuje se općim </w:t>
      </w:r>
      <w:r>
        <w:rPr>
          <w:rFonts w:ascii="Arial" w:hAnsi="Arial" w:cs="Arial"/>
        </w:rPr>
        <w:t>aktom kojeg donosi Izvršni odbor.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56.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Obavljanje pojedinih stručno-uredskih poslova koji su privremeni ili povremeni, koji se ne mogu ekonomično obavljati u Klubu, Izvršni odbor može sv</w:t>
      </w:r>
      <w:r>
        <w:rPr>
          <w:rFonts w:ascii="Arial" w:hAnsi="Arial" w:cs="Arial"/>
        </w:rPr>
        <w:t>ojom odlukom povjeriti Stručnoj službi druge organizacije a njihovo obavljanje osigurati ugovorom.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0E6FC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Poslovi koji se ugovaraju sa fizičkim osobama, ugovorom o djelu ili autorskim ugovorom može ugovarati Tajnik Kluba.</w:t>
      </w:r>
    </w:p>
    <w:p w:rsidR="000E6FC8" w:rsidRDefault="000E6FC8" w:rsidP="000E6FC8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 w:rsidP="000E6FC8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XV. PRIZNANJA I NAGRADE</w:t>
      </w:r>
    </w:p>
    <w:p w:rsidR="000E6FC8" w:rsidRDefault="000E6FC8" w:rsidP="000E6FC8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b/>
          <w:bCs/>
        </w:rPr>
        <w:t>Članak 57.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Klub može dodijeliti priznanja i nagrade svojim članovima, drugim organizacijama i građanima zaslužnima za razvitak Kluba.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56A" w:rsidRDefault="006C4019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ab/>
        <w:t>Odluku o dodjeli priznanja i nagrada donosi Izvršni odbor</w:t>
      </w:r>
      <w:r>
        <w:rPr>
          <w:rFonts w:ascii="Arial" w:hAnsi="Arial" w:cs="Arial"/>
        </w:rPr>
        <w:t xml:space="preserve"> Kluba na prijedlog člana Kluba.  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0E6FC8" w:rsidRDefault="000E6FC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FC056A" w:rsidRDefault="006C4019" w:rsidP="000E6FC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XVI. PRESTANAK KLUBA I POSTUPAK S IMOVINOM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Čl</w:t>
      </w:r>
      <w:r>
        <w:rPr>
          <w:rFonts w:ascii="Arial" w:hAnsi="Arial" w:cs="Arial"/>
          <w:b/>
          <w:bCs/>
        </w:rPr>
        <w:t>anak 58.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Klub prestaje: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 w:rsidP="000E6FC8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odluke Skupštine o prestanku rada Kluba,</w:t>
      </w:r>
    </w:p>
    <w:p w:rsidR="00FC056A" w:rsidRDefault="006C4019" w:rsidP="000E6FC8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pravomoćnom odlukom suda o ukidanju Kluba,</w:t>
      </w:r>
    </w:p>
    <w:p w:rsidR="00FC056A" w:rsidRDefault="006C4019" w:rsidP="000E6FC8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protekom dvostruko više vremena od vremena predviđenog za održavanje redovne sjednice Skupštine, a ona nije održana,</w:t>
      </w:r>
    </w:p>
    <w:p w:rsidR="00FC056A" w:rsidRDefault="006C4019" w:rsidP="000E6FC8">
      <w:pPr>
        <w:pStyle w:val="Standard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na drugi zakonom</w:t>
      </w:r>
      <w:r>
        <w:rPr>
          <w:rFonts w:ascii="Arial" w:hAnsi="Arial" w:cs="Arial"/>
        </w:rPr>
        <w:t xml:space="preserve"> određen način.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59.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slučaju prestanka Kluba, imovina se nakon namirenja vjerovnika i troškova likvidacijskog, sudskog i drugi</w:t>
      </w:r>
      <w:r>
        <w:rPr>
          <w:rFonts w:ascii="Arial" w:hAnsi="Arial" w:cs="Arial"/>
        </w:rPr>
        <w:t>h postupaka, predaje udruzi, ustanovi ili zakladi, koje imaju iste ili slične statutarne ciljeve, a na osnovu odluke Skupštine.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0E6FC8" w:rsidRDefault="000E6FC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XVII.  PRIJELAZNE I ZAVRŠNE ODREDBE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b/>
          <w:bCs/>
        </w:rPr>
        <w:t xml:space="preserve"> Članak 60.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Izmjene i dopune ovog Statuta vrše se na način i po postupku predviđenom za njegovo donošenje.                                     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bCs/>
        </w:rPr>
        <w:t>Članak 61.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Tumačenje odredbi ovog Statuta u nadležnosti je Izvršnog odbora Kluba.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Članak 62.</w:t>
      </w:r>
    </w:p>
    <w:p w:rsidR="00FC056A" w:rsidRDefault="00FC056A">
      <w:pPr>
        <w:pStyle w:val="Standard"/>
        <w:jc w:val="both"/>
        <w:rPr>
          <w:rFonts w:ascii="Arial" w:hAnsi="Arial" w:cs="Arial"/>
        </w:rPr>
      </w:pPr>
    </w:p>
    <w:p w:rsidR="00FC056A" w:rsidRDefault="006C40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Ovaj Statut stupa na snagu i primjenjuje se danom kada je ova promjena od strane nadlež</w:t>
      </w:r>
      <w:r>
        <w:rPr>
          <w:rFonts w:ascii="Arial" w:hAnsi="Arial" w:cs="Arial"/>
        </w:rPr>
        <w:t>nog Ureda upisana u Registru udruga.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</w:rPr>
        <w:t>Članak 63.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Danom stupanja na snagu ovog Statuta, prestaje važiti dosadašnji Statut Kluba.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0E6FC8" w:rsidRDefault="006C4019" w:rsidP="000E6FC8">
      <w:pPr>
        <w:pStyle w:val="Standard"/>
        <w:ind w:left="720"/>
        <w:rPr>
          <w:rFonts w:ascii="Arial" w:hAnsi="Arial" w:cs="Arial"/>
        </w:rPr>
      </w:pPr>
      <w:r>
        <w:rPr>
          <w:rFonts w:ascii="Arial" w:hAnsi="Arial" w:cs="Arial"/>
        </w:rPr>
        <w:t>Vinkovci, 19. travnja 2015. godine</w:t>
      </w:r>
      <w:r>
        <w:rPr>
          <w:rFonts w:ascii="Arial" w:hAnsi="Arial" w:cs="Arial"/>
        </w:rPr>
        <w:t xml:space="preserve">  </w:t>
      </w:r>
      <w:r w:rsidR="000E6F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</w:p>
    <w:p w:rsidR="00FC056A" w:rsidRDefault="000E6FC8" w:rsidP="000E6FC8">
      <w:pPr>
        <w:pStyle w:val="Standar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6C401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  <w:lang w:eastAsia="hr-HR" w:bidi="ar-SA"/>
        </w:rPr>
        <w:drawing>
          <wp:inline distT="0" distB="0" distL="0" distR="0">
            <wp:extent cx="2761820" cy="2009775"/>
            <wp:effectExtent l="19050" t="0" r="43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2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6A" w:rsidRDefault="006C4019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FC056A" w:rsidRDefault="00FC056A">
      <w:pPr>
        <w:pStyle w:val="Standard"/>
        <w:ind w:left="720"/>
        <w:jc w:val="both"/>
        <w:rPr>
          <w:rFonts w:ascii="Arial" w:hAnsi="Arial" w:cs="Arial"/>
        </w:rPr>
      </w:pPr>
    </w:p>
    <w:p w:rsidR="000E6FC8" w:rsidRDefault="000E6F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056A" w:rsidRDefault="000E6FC8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7531" w:dyaOrig="10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79.75pt" o:ole="">
            <v:imagedata r:id="rId8" o:title=""/>
          </v:shape>
          <o:OLEObject Type="Embed" ProgID="AcroExch.Document.11" ShapeID="_x0000_i1025" DrawAspect="Content" ObjectID="_1493124897" r:id="rId9"/>
        </w:object>
      </w:r>
    </w:p>
    <w:sectPr w:rsidR="00FC056A" w:rsidSect="00FC05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19" w:rsidRDefault="006C4019" w:rsidP="00FC056A">
      <w:r>
        <w:separator/>
      </w:r>
    </w:p>
  </w:endnote>
  <w:endnote w:type="continuationSeparator" w:id="0">
    <w:p w:rsidR="006C4019" w:rsidRDefault="006C4019" w:rsidP="00FC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19" w:rsidRDefault="006C4019" w:rsidP="00FC056A">
      <w:r w:rsidRPr="00FC056A">
        <w:rPr>
          <w:color w:val="000000"/>
        </w:rPr>
        <w:separator/>
      </w:r>
    </w:p>
  </w:footnote>
  <w:footnote w:type="continuationSeparator" w:id="0">
    <w:p w:rsidR="006C4019" w:rsidRDefault="006C4019" w:rsidP="00FC0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2CE"/>
    <w:multiLevelType w:val="multilevel"/>
    <w:tmpl w:val="DDD83B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8445663"/>
    <w:multiLevelType w:val="hybridMultilevel"/>
    <w:tmpl w:val="BFA49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69A"/>
    <w:multiLevelType w:val="multilevel"/>
    <w:tmpl w:val="FC9EC4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A7B199A"/>
    <w:multiLevelType w:val="hybridMultilevel"/>
    <w:tmpl w:val="D0C6D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15F"/>
    <w:multiLevelType w:val="multilevel"/>
    <w:tmpl w:val="6E60D5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8E91BED"/>
    <w:multiLevelType w:val="multilevel"/>
    <w:tmpl w:val="FCDC3CC6"/>
    <w:styleLink w:val="WWNum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9E44CE4"/>
    <w:multiLevelType w:val="hybridMultilevel"/>
    <w:tmpl w:val="F8A46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C2B"/>
    <w:multiLevelType w:val="hybridMultilevel"/>
    <w:tmpl w:val="BE0EB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05735"/>
    <w:multiLevelType w:val="hybridMultilevel"/>
    <w:tmpl w:val="85963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65963"/>
    <w:multiLevelType w:val="hybridMultilevel"/>
    <w:tmpl w:val="EDC2A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69FD"/>
    <w:multiLevelType w:val="multilevel"/>
    <w:tmpl w:val="CEAC3CA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2AF3CE2"/>
    <w:multiLevelType w:val="multilevel"/>
    <w:tmpl w:val="F11C679C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4A04C7D"/>
    <w:multiLevelType w:val="hybridMultilevel"/>
    <w:tmpl w:val="482AE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57DB0"/>
    <w:multiLevelType w:val="multilevel"/>
    <w:tmpl w:val="2AEC1450"/>
    <w:styleLink w:val="WW8Num39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8295E69"/>
    <w:multiLevelType w:val="hybridMultilevel"/>
    <w:tmpl w:val="37F65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20CDB"/>
    <w:multiLevelType w:val="hybridMultilevel"/>
    <w:tmpl w:val="E3F27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D7E27"/>
    <w:multiLevelType w:val="multilevel"/>
    <w:tmpl w:val="C4B86B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6B45D4D"/>
    <w:multiLevelType w:val="hybridMultilevel"/>
    <w:tmpl w:val="1B8A0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90800"/>
    <w:multiLevelType w:val="multilevel"/>
    <w:tmpl w:val="1C286CE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9536B55"/>
    <w:multiLevelType w:val="hybridMultilevel"/>
    <w:tmpl w:val="EA882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54C29"/>
    <w:multiLevelType w:val="multilevel"/>
    <w:tmpl w:val="E5A6B8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6A5F7F83"/>
    <w:multiLevelType w:val="multilevel"/>
    <w:tmpl w:val="2474CC42"/>
    <w:styleLink w:val="WW8Num43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316D83"/>
    <w:multiLevelType w:val="multilevel"/>
    <w:tmpl w:val="F0E050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5"/>
  </w:num>
  <w:num w:numId="5">
    <w:abstractNumId w:val="18"/>
  </w:num>
  <w:num w:numId="6">
    <w:abstractNumId w:val="10"/>
  </w:num>
  <w:num w:numId="7">
    <w:abstractNumId w:val="20"/>
  </w:num>
  <w:num w:numId="8">
    <w:abstractNumId w:val="16"/>
  </w:num>
  <w:num w:numId="9">
    <w:abstractNumId w:val="2"/>
  </w:num>
  <w:num w:numId="10">
    <w:abstractNumId w:val="11"/>
    <w:lvlOverride w:ilvl="0">
      <w:startOverride w:val="1"/>
    </w:lvlOverride>
  </w:num>
  <w:num w:numId="11">
    <w:abstractNumId w:val="5"/>
    <w:lvlOverride w:ilvl="0"/>
  </w:num>
  <w:num w:numId="12">
    <w:abstractNumId w:val="0"/>
  </w:num>
  <w:num w:numId="13">
    <w:abstractNumId w:val="18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5"/>
    <w:lvlOverride w:ilvl="0"/>
  </w:num>
  <w:num w:numId="16">
    <w:abstractNumId w:val="10"/>
    <w:lvlOverride w:ilvl="0">
      <w:startOverride w:val="1"/>
    </w:lvlOverride>
  </w:num>
  <w:num w:numId="17">
    <w:abstractNumId w:val="5"/>
    <w:lvlOverride w:ilvl="0"/>
  </w:num>
  <w:num w:numId="18">
    <w:abstractNumId w:val="4"/>
  </w:num>
  <w:num w:numId="19">
    <w:abstractNumId w:val="10"/>
    <w:lvlOverride w:ilvl="0">
      <w:startOverride w:val="1"/>
    </w:lvlOverride>
  </w:num>
  <w:num w:numId="20">
    <w:abstractNumId w:val="5"/>
    <w:lvlOverride w:ilvl="0"/>
  </w:num>
  <w:num w:numId="21">
    <w:abstractNumId w:val="5"/>
    <w:lvlOverride w:ilvl="0"/>
  </w:num>
  <w:num w:numId="22">
    <w:abstractNumId w:val="22"/>
  </w:num>
  <w:num w:numId="23">
    <w:abstractNumId w:val="19"/>
  </w:num>
  <w:num w:numId="24">
    <w:abstractNumId w:val="17"/>
  </w:num>
  <w:num w:numId="25">
    <w:abstractNumId w:val="1"/>
  </w:num>
  <w:num w:numId="26">
    <w:abstractNumId w:val="7"/>
  </w:num>
  <w:num w:numId="27">
    <w:abstractNumId w:val="14"/>
  </w:num>
  <w:num w:numId="28">
    <w:abstractNumId w:val="8"/>
  </w:num>
  <w:num w:numId="29">
    <w:abstractNumId w:val="9"/>
  </w:num>
  <w:num w:numId="30">
    <w:abstractNumId w:val="12"/>
  </w:num>
  <w:num w:numId="31">
    <w:abstractNumId w:val="15"/>
  </w:num>
  <w:num w:numId="32">
    <w:abstractNumId w:val="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56A"/>
    <w:rsid w:val="000E6FC8"/>
    <w:rsid w:val="006C4019"/>
    <w:rsid w:val="00C81455"/>
    <w:rsid w:val="00E35474"/>
    <w:rsid w:val="00FC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C056A"/>
  </w:style>
  <w:style w:type="paragraph" w:customStyle="1" w:styleId="Heading">
    <w:name w:val="Heading"/>
    <w:basedOn w:val="Standard"/>
    <w:next w:val="Textbody"/>
    <w:rsid w:val="00FC05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056A"/>
    <w:pPr>
      <w:spacing w:after="140" w:line="288" w:lineRule="auto"/>
    </w:pPr>
  </w:style>
  <w:style w:type="paragraph" w:styleId="List">
    <w:name w:val="List"/>
    <w:basedOn w:val="Textbody"/>
    <w:rsid w:val="00FC056A"/>
  </w:style>
  <w:style w:type="paragraph" w:styleId="Caption">
    <w:name w:val="caption"/>
    <w:basedOn w:val="Standard"/>
    <w:rsid w:val="00FC05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056A"/>
    <w:pPr>
      <w:suppressLineNumbers/>
    </w:pPr>
  </w:style>
  <w:style w:type="character" w:customStyle="1" w:styleId="BulletSymbols">
    <w:name w:val="Bullet Symbols"/>
    <w:rsid w:val="00FC056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056A"/>
  </w:style>
  <w:style w:type="character" w:customStyle="1" w:styleId="WW8Num43z0">
    <w:name w:val="WW8Num43z0"/>
    <w:rsid w:val="00FC056A"/>
  </w:style>
  <w:style w:type="character" w:customStyle="1" w:styleId="WW8Num39z0">
    <w:name w:val="WW8Num39z0"/>
    <w:rsid w:val="00FC056A"/>
  </w:style>
  <w:style w:type="character" w:customStyle="1" w:styleId="WW8Num9z0">
    <w:name w:val="WW8Num9z0"/>
    <w:rsid w:val="00FC056A"/>
  </w:style>
  <w:style w:type="character" w:customStyle="1" w:styleId="ListLabel3">
    <w:name w:val="ListLabel 3"/>
    <w:rsid w:val="00FC056A"/>
    <w:rPr>
      <w:rFonts w:eastAsia="Times New Roman" w:cs="Arial"/>
    </w:rPr>
  </w:style>
  <w:style w:type="character" w:customStyle="1" w:styleId="ListLabel2">
    <w:name w:val="ListLabel 2"/>
    <w:rsid w:val="00FC056A"/>
    <w:rPr>
      <w:rFonts w:cs="Courier New"/>
    </w:rPr>
  </w:style>
  <w:style w:type="numbering" w:customStyle="1" w:styleId="WW8Num43">
    <w:name w:val="WW8Num43"/>
    <w:basedOn w:val="NoList"/>
    <w:rsid w:val="00FC056A"/>
    <w:pPr>
      <w:numPr>
        <w:numId w:val="1"/>
      </w:numPr>
    </w:pPr>
  </w:style>
  <w:style w:type="numbering" w:customStyle="1" w:styleId="WW8Num39">
    <w:name w:val="WW8Num39"/>
    <w:basedOn w:val="NoList"/>
    <w:rsid w:val="00FC056A"/>
    <w:pPr>
      <w:numPr>
        <w:numId w:val="2"/>
      </w:numPr>
    </w:pPr>
  </w:style>
  <w:style w:type="numbering" w:customStyle="1" w:styleId="WW8Num9">
    <w:name w:val="WW8Num9"/>
    <w:basedOn w:val="NoList"/>
    <w:rsid w:val="00FC056A"/>
    <w:pPr>
      <w:numPr>
        <w:numId w:val="3"/>
      </w:numPr>
    </w:pPr>
  </w:style>
  <w:style w:type="numbering" w:customStyle="1" w:styleId="WWNum4">
    <w:name w:val="WWNum4"/>
    <w:basedOn w:val="NoList"/>
    <w:rsid w:val="00FC056A"/>
    <w:pPr>
      <w:numPr>
        <w:numId w:val="4"/>
      </w:numPr>
    </w:pPr>
  </w:style>
  <w:style w:type="numbering" w:customStyle="1" w:styleId="WWNum5">
    <w:name w:val="WWNum5"/>
    <w:basedOn w:val="NoList"/>
    <w:rsid w:val="00FC056A"/>
    <w:pPr>
      <w:numPr>
        <w:numId w:val="5"/>
      </w:numPr>
    </w:pPr>
  </w:style>
  <w:style w:type="numbering" w:customStyle="1" w:styleId="WWNum6">
    <w:name w:val="WWNum6"/>
    <w:basedOn w:val="NoList"/>
    <w:rsid w:val="00FC056A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C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C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18</Pages>
  <Words>3769</Words>
  <Characters>21486</Characters>
  <Application>Microsoft Office Word</Application>
  <DocSecurity>0</DocSecurity>
  <Lines>179</Lines>
  <Paragraphs>50</Paragraphs>
  <ScaleCrop>false</ScaleCrop>
  <Company>T-Hrvatski Telekom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Kalinić</dc:creator>
  <cp:lastModifiedBy>-kalinic</cp:lastModifiedBy>
  <cp:revision>3</cp:revision>
  <dcterms:created xsi:type="dcterms:W3CDTF">2015-04-07T13:34:00Z</dcterms:created>
  <dcterms:modified xsi:type="dcterms:W3CDTF">2015-05-14T14:08:00Z</dcterms:modified>
</cp:coreProperties>
</file>